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C35" w:rsidRPr="0049729D" w:rsidRDefault="005C5C35" w:rsidP="005C5C35">
      <w:pPr>
        <w:pStyle w:val="a3"/>
        <w:ind w:left="5664"/>
        <w:rPr>
          <w:sz w:val="20"/>
        </w:rPr>
      </w:pPr>
    </w:p>
    <w:p w:rsidR="005C5C35" w:rsidRPr="0049729D" w:rsidRDefault="005C5C35" w:rsidP="005C5C35">
      <w:pPr>
        <w:pStyle w:val="a3"/>
        <w:ind w:left="5664"/>
        <w:rPr>
          <w:sz w:val="20"/>
        </w:rPr>
      </w:pPr>
      <w:r w:rsidRPr="0049729D">
        <w:rPr>
          <w:sz w:val="20"/>
        </w:rPr>
        <w:t>Приложение №</w:t>
      </w:r>
      <w:r>
        <w:rPr>
          <w:sz w:val="20"/>
        </w:rPr>
        <w:t>8</w:t>
      </w:r>
      <w:r w:rsidRPr="0049729D">
        <w:rPr>
          <w:sz w:val="20"/>
        </w:rPr>
        <w:t xml:space="preserve"> к решению </w:t>
      </w:r>
    </w:p>
    <w:p w:rsidR="005C5C35" w:rsidRPr="0049729D" w:rsidRDefault="005C5C35" w:rsidP="005C5C35">
      <w:pPr>
        <w:pStyle w:val="a3"/>
        <w:ind w:left="5664"/>
        <w:rPr>
          <w:sz w:val="20"/>
        </w:rPr>
      </w:pPr>
      <w:r w:rsidRPr="0049729D">
        <w:rPr>
          <w:sz w:val="20"/>
        </w:rPr>
        <w:t xml:space="preserve">Муниципального Собрания </w:t>
      </w:r>
    </w:p>
    <w:p w:rsidR="005C5C35" w:rsidRPr="0049729D" w:rsidRDefault="005C5C35" w:rsidP="005C5C35">
      <w:pPr>
        <w:pStyle w:val="a3"/>
        <w:ind w:left="5652"/>
        <w:rPr>
          <w:sz w:val="20"/>
        </w:rPr>
      </w:pPr>
      <w:r w:rsidRPr="0049729D">
        <w:rPr>
          <w:sz w:val="20"/>
        </w:rPr>
        <w:t xml:space="preserve">от  </w:t>
      </w:r>
      <w:r>
        <w:rPr>
          <w:sz w:val="20"/>
        </w:rPr>
        <w:t>22.12</w:t>
      </w:r>
      <w:r w:rsidRPr="0049729D">
        <w:rPr>
          <w:sz w:val="20"/>
        </w:rPr>
        <w:t>.2017 г. №</w:t>
      </w:r>
      <w:r>
        <w:rPr>
          <w:sz w:val="20"/>
        </w:rPr>
        <w:t xml:space="preserve"> 98</w:t>
      </w:r>
    </w:p>
    <w:p w:rsidR="005C5C35" w:rsidRPr="0049729D" w:rsidRDefault="005C5C35" w:rsidP="005C5C35">
      <w:pPr>
        <w:pStyle w:val="a3"/>
        <w:ind w:left="5652"/>
        <w:rPr>
          <w:sz w:val="20"/>
        </w:rPr>
      </w:pPr>
    </w:p>
    <w:tbl>
      <w:tblPr>
        <w:tblW w:w="9366" w:type="dxa"/>
        <w:tblInd w:w="98" w:type="dxa"/>
        <w:tblLayout w:type="fixed"/>
        <w:tblLook w:val="04A0"/>
      </w:tblPr>
      <w:tblGrid>
        <w:gridCol w:w="2703"/>
        <w:gridCol w:w="708"/>
        <w:gridCol w:w="1276"/>
        <w:gridCol w:w="567"/>
        <w:gridCol w:w="567"/>
        <w:gridCol w:w="567"/>
        <w:gridCol w:w="992"/>
        <w:gridCol w:w="993"/>
        <w:gridCol w:w="993"/>
      </w:tblGrid>
      <w:tr w:rsidR="005C5C35" w:rsidRPr="0049729D" w:rsidTr="00287317">
        <w:trPr>
          <w:trHeight w:val="645"/>
        </w:trPr>
        <w:tc>
          <w:tcPr>
            <w:tcW w:w="9366" w:type="dxa"/>
            <w:gridSpan w:val="9"/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t>Перечень муниципальных  программ и объемы бюджетных ассигнований на их реализацию на 2018 год и плановый период 2019 и 2020 годов</w:t>
            </w:r>
          </w:p>
        </w:tc>
      </w:tr>
      <w:tr w:rsidR="005C5C35" w:rsidRPr="0049729D" w:rsidTr="00287317">
        <w:trPr>
          <w:trHeight w:val="300"/>
        </w:trPr>
        <w:tc>
          <w:tcPr>
            <w:tcW w:w="9366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t xml:space="preserve"> (тыс. рублей)</w:t>
            </w:r>
          </w:p>
        </w:tc>
      </w:tr>
      <w:tr w:rsidR="005C5C35" w:rsidRPr="0049729D" w:rsidTr="00287317">
        <w:trPr>
          <w:trHeight w:val="408"/>
        </w:trPr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Код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Подраздел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Вид расходов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Сумма</w:t>
            </w:r>
          </w:p>
        </w:tc>
      </w:tr>
      <w:tr w:rsidR="005C5C35" w:rsidRPr="0049729D" w:rsidTr="00287317">
        <w:trPr>
          <w:trHeight w:val="407"/>
        </w:trPr>
        <w:tc>
          <w:tcPr>
            <w:tcW w:w="2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2020 год</w:t>
            </w:r>
          </w:p>
        </w:tc>
      </w:tr>
      <w:tr w:rsidR="005C5C35" w:rsidRPr="0049729D" w:rsidTr="00287317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9</w:t>
            </w:r>
          </w:p>
        </w:tc>
      </w:tr>
      <w:tr w:rsidR="005C5C35" w:rsidRPr="0049729D" w:rsidTr="00287317">
        <w:trPr>
          <w:trHeight w:val="58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Муниципальная  программа «Развитие местного самоуправления в Романовском муниципальном районе на 2018-2020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1170000010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101,3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97,8</w:t>
            </w:r>
          </w:p>
        </w:tc>
      </w:tr>
      <w:tr w:rsidR="005C5C35" w:rsidRPr="0049729D" w:rsidTr="00287317">
        <w:trPr>
          <w:trHeight w:val="732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Муниципальная  программа «Развитие местного самоуправления в Романовском муниципальном районе на 2018-2020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1170000010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1127,5</w:t>
            </w:r>
          </w:p>
        </w:tc>
      </w:tr>
      <w:tr w:rsidR="005C5C35" w:rsidRPr="0049729D" w:rsidTr="00287317">
        <w:trPr>
          <w:trHeight w:val="732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Муниципальная  программа «Развитие местного самоуправления в Романовском муниципальном районе на 2018-2020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1170000010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373,0</w:t>
            </w:r>
          </w:p>
        </w:tc>
      </w:tr>
      <w:tr w:rsidR="005C5C35" w:rsidRPr="0049729D" w:rsidTr="00287317">
        <w:trPr>
          <w:trHeight w:val="732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Муниципальная программа « Развитие сельского туризма на территории Романовского муниципального района на 2017-2019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1120010010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C35" w:rsidRPr="00984617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highlight w:val="yellow"/>
              </w:rPr>
            </w:pPr>
          </w:p>
        </w:tc>
      </w:tr>
      <w:tr w:rsidR="005C5C35" w:rsidRPr="0049729D" w:rsidTr="00287317">
        <w:trPr>
          <w:trHeight w:val="732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Муниципальная программа «Противодействие коррупции на территории Романовского муниципального района Саратовской области на 2018-2020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1140010030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30,0</w:t>
            </w:r>
          </w:p>
        </w:tc>
      </w:tr>
      <w:tr w:rsidR="005C5C35" w:rsidRPr="00325582" w:rsidTr="00287317">
        <w:trPr>
          <w:trHeight w:val="83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Муниципальная  программа «Развитие малого и среднего предпринимательства в Романовском муниципальном районе Саратовской области на 2018-2020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32558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325582">
              <w:rPr>
                <w:b w:val="0"/>
                <w:bCs w:val="0"/>
              </w:rPr>
              <w:t>1140010070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32558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325582">
              <w:rPr>
                <w:b w:val="0"/>
                <w:bCs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4,0</w:t>
            </w:r>
          </w:p>
        </w:tc>
      </w:tr>
      <w:tr w:rsidR="005C5C35" w:rsidRPr="0049729D" w:rsidTr="00287317">
        <w:trPr>
          <w:trHeight w:val="418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Муниципальная программа «Обеспечение жильем молодых семей» федеральной целевой программы «Жилище» 2015-2020 гг. в Романовском муниципальном районе на 2018-2020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11300L0200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10,0</w:t>
            </w:r>
          </w:p>
        </w:tc>
      </w:tr>
      <w:tr w:rsidR="005C5C35" w:rsidRPr="0049729D" w:rsidTr="00287317">
        <w:trPr>
          <w:trHeight w:val="99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lastRenderedPageBreak/>
              <w:t>Муниципальная программа «Развитие физической культуры и спорта в Романовском муниципальном районе на 2018-2020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1140010040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50,0</w:t>
            </w:r>
          </w:p>
        </w:tc>
      </w:tr>
      <w:tr w:rsidR="005C5C35" w:rsidRPr="0049729D" w:rsidTr="00287317">
        <w:trPr>
          <w:trHeight w:val="99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Муниципальная программа «Развитие физической культуры и спорта в Романовском муниципальном районе на 2018-2020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1140010040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50,0</w:t>
            </w:r>
          </w:p>
        </w:tc>
      </w:tr>
      <w:tr w:rsidR="005C5C35" w:rsidRPr="0049729D" w:rsidTr="00287317">
        <w:trPr>
          <w:trHeight w:val="794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Муниципальная программа "Проектирование и ремонт автомобильных дорог Романовского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11500</w:t>
            </w:r>
            <w:r w:rsidRPr="00804052">
              <w:rPr>
                <w:b w:val="0"/>
                <w:bCs w:val="0"/>
                <w:lang w:val="en-US"/>
              </w:rPr>
              <w:t>S7300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</w:tr>
      <w:tr w:rsidR="005C5C35" w:rsidRPr="0049729D" w:rsidTr="00287317">
        <w:trPr>
          <w:trHeight w:val="794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Реализация основного мероприятия «Обеспечение образовательной деятельности муниципальных дошкольных образовательных организаций»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  <w:lang w:val="en-US"/>
              </w:rPr>
              <w:t>130</w:t>
            </w:r>
            <w:r w:rsidRPr="0049729D">
              <w:rPr>
                <w:b w:val="0"/>
                <w:bCs w:val="0"/>
              </w:rPr>
              <w:t>0176700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</w:rPr>
              <w:t> </w:t>
            </w:r>
            <w:r w:rsidRPr="0049729D">
              <w:rPr>
                <w:b w:val="0"/>
                <w:bCs w:val="0"/>
                <w:lang w:val="en-US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15832,2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16005,9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16844,5</w:t>
            </w:r>
          </w:p>
        </w:tc>
      </w:tr>
      <w:tr w:rsidR="005C5C35" w:rsidRPr="0049729D" w:rsidTr="00287317">
        <w:trPr>
          <w:trHeight w:val="794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Реализация основного мероприятия «Присмотр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  <w:lang w:val="en-US"/>
              </w:rPr>
              <w:t>130</w:t>
            </w:r>
            <w:r w:rsidRPr="0049729D">
              <w:rPr>
                <w:b w:val="0"/>
                <w:bCs w:val="0"/>
              </w:rPr>
              <w:t>0176900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</w:rPr>
              <w:t> </w:t>
            </w:r>
            <w:r w:rsidRPr="0049729D">
              <w:rPr>
                <w:b w:val="0"/>
                <w:bCs w:val="0"/>
                <w:lang w:val="en-US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618,4</w:t>
            </w:r>
          </w:p>
        </w:tc>
      </w:tr>
      <w:tr w:rsidR="005C5C35" w:rsidRPr="0049729D" w:rsidTr="00287317">
        <w:trPr>
          <w:trHeight w:val="794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</w:rPr>
            </w:pPr>
            <w:r w:rsidRPr="0049729D">
              <w:rPr>
                <w:b w:val="0"/>
              </w:rPr>
              <w:t>Реализация основного мероприятия "Предоставление муниципальных услуг в дошкольных образовательных учреждениях в рамках выполнения муниципального задания»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  <w:lang w:val="en-US"/>
              </w:rPr>
              <w:t>130</w:t>
            </w:r>
            <w:r w:rsidRPr="0049729D">
              <w:rPr>
                <w:b w:val="0"/>
                <w:bCs w:val="0"/>
              </w:rPr>
              <w:t>0183300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11707,9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10844,9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10734,2</w:t>
            </w:r>
          </w:p>
        </w:tc>
      </w:tr>
      <w:tr w:rsidR="005C5C35" w:rsidRPr="0049729D" w:rsidTr="00287317">
        <w:trPr>
          <w:trHeight w:val="794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Реализация основного мероприятия</w:t>
            </w:r>
          </w:p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«Обеспечение образовательной деятельности муниципальных общеобразовательных учреждений»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  <w:lang w:val="en-US"/>
              </w:rPr>
              <w:t>130</w:t>
            </w:r>
            <w:r w:rsidRPr="0049729D">
              <w:rPr>
                <w:b w:val="0"/>
                <w:bCs w:val="0"/>
              </w:rPr>
              <w:t>0277000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73162,7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75774,9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78298,8</w:t>
            </w:r>
          </w:p>
        </w:tc>
      </w:tr>
      <w:tr w:rsidR="005C5C35" w:rsidRPr="0049729D" w:rsidTr="00287317">
        <w:trPr>
          <w:trHeight w:val="794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Реализация основного мероприятия</w:t>
            </w:r>
          </w:p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 xml:space="preserve">«Предоставление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</w:t>
            </w:r>
            <w:r w:rsidRPr="0049729D">
              <w:rPr>
                <w:b w:val="0"/>
                <w:bCs w:val="0"/>
              </w:rPr>
              <w:lastRenderedPageBreak/>
              <w:t>среднего общего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lastRenderedPageBreak/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  <w:lang w:val="en-US"/>
              </w:rPr>
              <w:t>130</w:t>
            </w:r>
            <w:r w:rsidRPr="0049729D">
              <w:rPr>
                <w:b w:val="0"/>
                <w:bCs w:val="0"/>
              </w:rPr>
              <w:t>0277200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2010,1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2010,1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2068,3</w:t>
            </w:r>
          </w:p>
        </w:tc>
      </w:tr>
      <w:tr w:rsidR="005C5C35" w:rsidRPr="0049729D" w:rsidTr="00287317">
        <w:trPr>
          <w:trHeight w:val="565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804052" w:rsidRDefault="005C5C35" w:rsidP="00287317">
            <w:pPr>
              <w:rPr>
                <w:b w:val="0"/>
              </w:rPr>
            </w:pPr>
            <w:r w:rsidRPr="00804052">
              <w:rPr>
                <w:b w:val="0"/>
              </w:rPr>
              <w:lastRenderedPageBreak/>
              <w:t>Реализация основного мероприятия "Предоставление муниципальных услуг в учреждениях общего образования в рамках выполнения муниципального задания»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804052">
              <w:rPr>
                <w:b w:val="0"/>
                <w:bCs w:val="0"/>
                <w:lang w:val="en-US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  <w:lang w:val="en-US"/>
              </w:rPr>
              <w:t>130</w:t>
            </w:r>
            <w:r w:rsidRPr="00804052">
              <w:rPr>
                <w:b w:val="0"/>
                <w:bCs w:val="0"/>
              </w:rPr>
              <w:t>0283400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15205,9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13801,5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13499,3</w:t>
            </w:r>
          </w:p>
        </w:tc>
      </w:tr>
      <w:tr w:rsidR="005C5C35" w:rsidRPr="0049729D" w:rsidTr="00287317">
        <w:trPr>
          <w:trHeight w:val="3086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Муниципальная программа «Реализация мероприятий по созданию в 2018 году</w:t>
            </w:r>
          </w:p>
          <w:p w:rsidR="005C5C35" w:rsidRPr="00804052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 xml:space="preserve"> в общеобразовательных организациях, </w:t>
            </w:r>
          </w:p>
          <w:p w:rsidR="005C5C35" w:rsidRPr="00804052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 xml:space="preserve">расположенных в сельской местности </w:t>
            </w:r>
          </w:p>
          <w:p w:rsidR="005C5C35" w:rsidRPr="00804052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 xml:space="preserve">Романовского муниципального района Саратовской области, </w:t>
            </w:r>
          </w:p>
          <w:p w:rsidR="005C5C35" w:rsidRPr="00804052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условий  для занятий физической культурой и спортом»</w:t>
            </w:r>
          </w:p>
          <w:p w:rsidR="005C5C35" w:rsidRPr="00804052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11100</w:t>
            </w:r>
            <w:r w:rsidRPr="00804052">
              <w:rPr>
                <w:b w:val="0"/>
                <w:bCs w:val="0"/>
                <w:lang w:val="en-US"/>
              </w:rPr>
              <w:t>L0970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804052">
              <w:rPr>
                <w:b w:val="0"/>
                <w:bCs w:val="0"/>
              </w:rPr>
              <w:t>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803B04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</w:tr>
      <w:tr w:rsidR="005C5C35" w:rsidRPr="0049729D" w:rsidTr="00287317">
        <w:trPr>
          <w:trHeight w:val="1894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Муниципальная  программа «Профилактика терроризма и экстремизма, а также минимизации и (или) ликвидации последствий проявления терроризма и экстремизма на территории Романовского муниципального района на 2018-2020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1140010020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30,0</w:t>
            </w:r>
          </w:p>
        </w:tc>
      </w:tr>
      <w:tr w:rsidR="005C5C35" w:rsidRPr="0049729D" w:rsidTr="00287317">
        <w:trPr>
          <w:trHeight w:val="1035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  <w:bCs w:val="0"/>
              </w:rPr>
            </w:pPr>
            <w:r w:rsidRPr="0049729D">
              <w:rPr>
                <w:b w:val="0"/>
              </w:rPr>
              <w:t>Реализация основного мероприятия "Реализация мероприятий по доступности услугам дополнительного образования, в рамках выполнения муниципального задания"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  <w:lang w:val="en-US"/>
              </w:rPr>
              <w:t>130</w:t>
            </w:r>
            <w:r w:rsidRPr="0049729D">
              <w:rPr>
                <w:b w:val="0"/>
                <w:bCs w:val="0"/>
              </w:rPr>
              <w:t>0383500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6017,5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5311,1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5362,0</w:t>
            </w:r>
          </w:p>
        </w:tc>
      </w:tr>
      <w:tr w:rsidR="005C5C35" w:rsidRPr="0049729D" w:rsidTr="00287317">
        <w:trPr>
          <w:trHeight w:val="1028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  <w:bCs w:val="0"/>
              </w:rPr>
            </w:pPr>
            <w:r w:rsidRPr="0049729D">
              <w:rPr>
                <w:b w:val="0"/>
              </w:rPr>
              <w:t xml:space="preserve">Обеспечение повышения оплаты труда отдельным категориям работников бюджетной сферы в области дополнительного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  <w:lang w:val="en-US"/>
              </w:rPr>
              <w:t>130</w:t>
            </w:r>
            <w:r w:rsidRPr="0049729D">
              <w:rPr>
                <w:b w:val="0"/>
                <w:bCs w:val="0"/>
              </w:rPr>
              <w:t>0371800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577,0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</w:tr>
      <w:tr w:rsidR="005C5C35" w:rsidRPr="0049729D" w:rsidTr="00287317">
        <w:trPr>
          <w:trHeight w:val="1127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  <w:bCs w:val="0"/>
              </w:rPr>
            </w:pPr>
            <w:r w:rsidRPr="0049729D">
              <w:rPr>
                <w:b w:val="0"/>
              </w:rPr>
              <w:t>Обеспечение повышения оплаты труда отдельным категориям работников бюджетной сферы в области дополнительного образования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13003S1800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</w:tr>
      <w:tr w:rsidR="005C5C35" w:rsidRPr="0049729D" w:rsidTr="00287317">
        <w:trPr>
          <w:trHeight w:val="1127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</w:rPr>
            </w:pPr>
            <w:r w:rsidRPr="0049729D">
              <w:rPr>
                <w:b w:val="0"/>
              </w:rPr>
              <w:t xml:space="preserve">Муниципальная программа «Обеспечение занятости несовершеннолетних граждан на территории Романовского муниципального района на </w:t>
            </w:r>
            <w:r w:rsidRPr="0049729D">
              <w:rPr>
                <w:b w:val="0"/>
              </w:rPr>
              <w:lastRenderedPageBreak/>
              <w:t>2018-2020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lastRenderedPageBreak/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1140010050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  <w:lang w:val="en-US"/>
              </w:rPr>
              <w:t>30,5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30,5</w:t>
            </w:r>
          </w:p>
        </w:tc>
      </w:tr>
      <w:tr w:rsidR="005C5C35" w:rsidRPr="0049729D" w:rsidTr="00287317">
        <w:trPr>
          <w:trHeight w:val="836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lastRenderedPageBreak/>
              <w:t>Муниципальная программа «Организация отдыха детей в каникулярное время  2018-2020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1160000300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15,0</w:t>
            </w:r>
          </w:p>
        </w:tc>
      </w:tr>
      <w:tr w:rsidR="005C5C35" w:rsidRPr="0049729D" w:rsidTr="00287317">
        <w:trPr>
          <w:trHeight w:val="847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Муниципальная программа «Организация отдыха детей в каникулярное время  в Романовском муниципальном районе на 2017год»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1160000300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285,0</w:t>
            </w:r>
          </w:p>
        </w:tc>
      </w:tr>
      <w:tr w:rsidR="005C5C35" w:rsidRPr="0049729D" w:rsidTr="00287317">
        <w:trPr>
          <w:trHeight w:val="12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  <w:bCs w:val="0"/>
              </w:rPr>
            </w:pPr>
            <w:r w:rsidRPr="0049729D">
              <w:rPr>
                <w:b w:val="0"/>
              </w:rPr>
              <w:t>Реализация основного мероприятия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</w:rPr>
            </w:pPr>
            <w:r w:rsidRPr="0049729D">
              <w:rPr>
                <w:b w:val="0"/>
              </w:rPr>
              <w:t>1400183500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3001,6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2734,8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3018,0</w:t>
            </w:r>
          </w:p>
        </w:tc>
      </w:tr>
      <w:tr w:rsidR="005C5C35" w:rsidRPr="0049729D" w:rsidTr="00287317">
        <w:trPr>
          <w:trHeight w:val="959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  <w:bCs w:val="0"/>
              </w:rPr>
            </w:pPr>
            <w:r w:rsidRPr="0049729D">
              <w:rPr>
                <w:b w:val="0"/>
              </w:rPr>
              <w:t xml:space="preserve">Обеспечение повышения оплаты труда отдельным категориям работников бюджетной сферы в области дополнительного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1400</w:t>
            </w:r>
            <w:r>
              <w:rPr>
                <w:b w:val="0"/>
                <w:bCs w:val="0"/>
              </w:rPr>
              <w:t>1</w:t>
            </w:r>
            <w:r w:rsidRPr="0049729D">
              <w:rPr>
                <w:b w:val="0"/>
                <w:bCs w:val="0"/>
              </w:rPr>
              <w:t>71800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</w:tr>
      <w:tr w:rsidR="005C5C35" w:rsidRPr="0049729D" w:rsidTr="00287317">
        <w:trPr>
          <w:trHeight w:val="12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  <w:bCs w:val="0"/>
              </w:rPr>
            </w:pPr>
            <w:r w:rsidRPr="0049729D">
              <w:rPr>
                <w:b w:val="0"/>
              </w:rPr>
              <w:t>Обеспечение повышения оплаты труда отдельным категориям работников бюджетной сферы в области дополнительного образования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</w:rPr>
              <w:t>1400</w:t>
            </w:r>
            <w:r>
              <w:rPr>
                <w:b w:val="0"/>
                <w:bCs w:val="0"/>
              </w:rPr>
              <w:t>1</w:t>
            </w:r>
            <w:r w:rsidRPr="0049729D">
              <w:rPr>
                <w:b w:val="0"/>
                <w:bCs w:val="0"/>
                <w:lang w:val="en-US"/>
              </w:rPr>
              <w:t>S1800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</w:tr>
      <w:tr w:rsidR="005C5C35" w:rsidRPr="0049729D" w:rsidTr="00287317">
        <w:trPr>
          <w:trHeight w:val="12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Муниципальная программа «Гармонизация межнациональных и межконфессиональных отношений в Романовском муниципальном районе» на 2018-2020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1140010060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5,0</w:t>
            </w:r>
          </w:p>
        </w:tc>
      </w:tr>
      <w:tr w:rsidR="005C5C35" w:rsidRPr="0049729D" w:rsidTr="00287317">
        <w:trPr>
          <w:trHeight w:val="12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  <w:bCs w:val="0"/>
              </w:rPr>
            </w:pPr>
            <w:r w:rsidRPr="0049729D">
              <w:rPr>
                <w:b w:val="0"/>
              </w:rPr>
              <w:t>Реализация основного мероприятия "Предоставление муниципальных услуг в сфере культурно-досуговой деятельности в рамках выполнения муниципального задания"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1400283600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14937,5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13907,1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15107,2</w:t>
            </w:r>
          </w:p>
        </w:tc>
      </w:tr>
      <w:tr w:rsidR="005C5C35" w:rsidRPr="0049729D" w:rsidTr="00287317">
        <w:trPr>
          <w:trHeight w:val="982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  <w:bCs w:val="0"/>
              </w:rPr>
            </w:pPr>
            <w:r w:rsidRPr="0049729D">
              <w:rPr>
                <w:b w:val="0"/>
              </w:rPr>
              <w:t xml:space="preserve">Обеспечение повышения оплаты труда отдельным категориям работников бюджетной сферы в области культурно-досугового обслуживания населения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1400271800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4785,9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</w:tr>
      <w:tr w:rsidR="005C5C35" w:rsidRPr="0049729D" w:rsidTr="00287317">
        <w:trPr>
          <w:trHeight w:val="12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</w:rPr>
            </w:pPr>
            <w:r w:rsidRPr="0049729D">
              <w:rPr>
                <w:b w:val="0"/>
              </w:rPr>
              <w:t xml:space="preserve">Реализация основного мероприятия "Мероприятия по оказанию муниципальных услуг физическим и (или) юридическим лицам в </w:t>
            </w:r>
            <w:r w:rsidRPr="0049729D">
              <w:rPr>
                <w:b w:val="0"/>
              </w:rPr>
              <w:lastRenderedPageBreak/>
              <w:t>рамках муниципального задания"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lastRenderedPageBreak/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1400383700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5516,6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5157,4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5677,3</w:t>
            </w:r>
          </w:p>
        </w:tc>
      </w:tr>
      <w:tr w:rsidR="005C5C35" w:rsidRPr="0049729D" w:rsidTr="00287317">
        <w:trPr>
          <w:trHeight w:val="832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  <w:bCs w:val="0"/>
              </w:rPr>
            </w:pPr>
            <w:r w:rsidRPr="0049729D">
              <w:rPr>
                <w:b w:val="0"/>
              </w:rPr>
              <w:lastRenderedPageBreak/>
              <w:t>Обеспечение повышения оплаты труда отдельным категориям работников  бюджетной сферы библиотечной системы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</w:rPr>
              <w:t>20</w:t>
            </w:r>
            <w:r w:rsidRPr="0049729D">
              <w:rPr>
                <w:b w:val="0"/>
                <w:bCs w:val="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1400371800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2548,6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</w:tr>
      <w:tr w:rsidR="005C5C35" w:rsidRPr="0049729D" w:rsidTr="00287317">
        <w:trPr>
          <w:trHeight w:val="12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  <w:bCs w:val="0"/>
              </w:rPr>
            </w:pPr>
            <w:r w:rsidRPr="0049729D">
              <w:rPr>
                <w:b w:val="0"/>
              </w:rPr>
              <w:t>Обеспечение повышения оплаты труда отдельным категориям работников бюджетной сферы в области культурно-досугового обслуживания населения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1</w:t>
            </w:r>
            <w:r w:rsidRPr="0049729D">
              <w:rPr>
                <w:b w:val="0"/>
                <w:bCs w:val="0"/>
              </w:rPr>
              <w:t>40</w:t>
            </w:r>
            <w:r w:rsidRPr="0049729D">
              <w:rPr>
                <w:b w:val="0"/>
                <w:bCs w:val="0"/>
                <w:lang w:val="en-US"/>
              </w:rPr>
              <w:t>02S1800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531,9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</w:p>
        </w:tc>
      </w:tr>
      <w:tr w:rsidR="005C5C35" w:rsidRPr="0049729D" w:rsidTr="00287317">
        <w:trPr>
          <w:trHeight w:val="84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rPr>
                <w:b w:val="0"/>
                <w:bCs w:val="0"/>
              </w:rPr>
            </w:pPr>
            <w:r w:rsidRPr="0049729D">
              <w:rPr>
                <w:b w:val="0"/>
              </w:rPr>
              <w:t>Обеспечение повышения оплаты труда отдельным категориям работников  бюджетной сферы библиотечной системы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1</w:t>
            </w:r>
            <w:r w:rsidRPr="0049729D">
              <w:rPr>
                <w:b w:val="0"/>
                <w:bCs w:val="0"/>
              </w:rPr>
              <w:t>40</w:t>
            </w:r>
            <w:r w:rsidRPr="0049729D">
              <w:rPr>
                <w:b w:val="0"/>
                <w:bCs w:val="0"/>
                <w:lang w:val="en-US"/>
              </w:rPr>
              <w:t>03S1800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  <w:lang w:val="en-US"/>
              </w:rPr>
            </w:pPr>
            <w:r w:rsidRPr="0049729D">
              <w:rPr>
                <w:b w:val="0"/>
                <w:bCs w:val="0"/>
                <w:lang w:val="en-US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  <w:r w:rsidRPr="0049729D">
              <w:rPr>
                <w:b w:val="0"/>
                <w:bCs w:val="0"/>
              </w:rPr>
              <w:t>283,1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  <w:rPr>
                <w:b w:val="0"/>
                <w:bCs w:val="0"/>
              </w:rPr>
            </w:pPr>
          </w:p>
        </w:tc>
      </w:tr>
      <w:tr w:rsidR="005C5C35" w:rsidRPr="0049729D" w:rsidTr="00287317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</w:pPr>
            <w:r w:rsidRPr="0049729D"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</w:pPr>
            <w:r w:rsidRPr="0049729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</w:pPr>
            <w:r w:rsidRPr="0049729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</w:pPr>
            <w:r w:rsidRPr="0049729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</w:pPr>
            <w:r w:rsidRPr="0049729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center"/>
            </w:pPr>
            <w:r w:rsidRPr="0049729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</w:pPr>
            <w:r w:rsidRPr="00804052">
              <w:t>159696,4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804052" w:rsidRDefault="005C5C35" w:rsidP="00287317">
            <w:pPr>
              <w:widowControl/>
              <w:autoSpaceDE/>
              <w:autoSpaceDN/>
              <w:adjustRightInd/>
              <w:jc w:val="right"/>
            </w:pPr>
            <w:r w:rsidRPr="00804052">
              <w:t>148283,4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5C35" w:rsidRPr="0049729D" w:rsidRDefault="005C5C35" w:rsidP="00287317">
            <w:pPr>
              <w:widowControl/>
              <w:autoSpaceDE/>
              <w:autoSpaceDN/>
              <w:adjustRightInd/>
              <w:jc w:val="right"/>
            </w:pPr>
            <w:r w:rsidRPr="0049729D">
              <w:t>153335,8</w:t>
            </w:r>
          </w:p>
        </w:tc>
      </w:tr>
    </w:tbl>
    <w:p w:rsidR="005C5C35" w:rsidRPr="0049729D" w:rsidRDefault="005C5C35" w:rsidP="005C5C35">
      <w:pPr>
        <w:pStyle w:val="a3"/>
        <w:ind w:left="5652"/>
        <w:rPr>
          <w:sz w:val="20"/>
        </w:rPr>
      </w:pPr>
    </w:p>
    <w:p w:rsidR="005C5C35" w:rsidRPr="0049729D" w:rsidRDefault="005C5C35" w:rsidP="005C5C35">
      <w:pPr>
        <w:pStyle w:val="a3"/>
        <w:ind w:firstLine="0"/>
        <w:rPr>
          <w:sz w:val="20"/>
          <w:lang w:val="en-US"/>
        </w:rPr>
      </w:pPr>
    </w:p>
    <w:p w:rsidR="0011280C" w:rsidRDefault="0011280C"/>
    <w:sectPr w:rsidR="0011280C" w:rsidSect="0011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5C5C35"/>
    <w:rsid w:val="0011280C"/>
    <w:rsid w:val="005C5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5C5C35"/>
    <w:pPr>
      <w:widowControl/>
      <w:overflowPunct w:val="0"/>
      <w:ind w:firstLine="720"/>
      <w:jc w:val="both"/>
      <w:textAlignment w:val="baseline"/>
    </w:pPr>
    <w:rPr>
      <w:b w:val="0"/>
      <w:bCs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996</Words>
  <Characters>5681</Characters>
  <Application>Microsoft Office Word</Application>
  <DocSecurity>0</DocSecurity>
  <Lines>47</Lines>
  <Paragraphs>13</Paragraphs>
  <ScaleCrop>false</ScaleCrop>
  <Company>Microsoft</Company>
  <LinksUpToDate>false</LinksUpToDate>
  <CharactersWithSpaces>6664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2017-12-25T05:56:00Z</dcterms:created>
  <dcterms:modified xsi:type="dcterms:W3CDTF">2017-12-25T05:57:00Z</dcterms:modified>
</cp:coreProperties>
</file>